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84F" w:rsidRDefault="0076784F" w:rsidP="0076784F">
      <w:pPr>
        <w:jc w:val="center"/>
        <w:rPr>
          <w:rFonts w:ascii="Arial" w:hAnsi="Arial" w:cs="Arial"/>
          <w:b/>
          <w:bCs/>
          <w:sz w:val="96"/>
          <w:szCs w:val="96"/>
        </w:rPr>
      </w:pPr>
    </w:p>
    <w:p w:rsidR="0076784F" w:rsidRDefault="0076784F" w:rsidP="0076784F">
      <w:pPr>
        <w:jc w:val="center"/>
        <w:rPr>
          <w:rFonts w:ascii="Arial" w:hAnsi="Arial" w:cs="Arial"/>
          <w:b/>
          <w:bCs/>
          <w:sz w:val="96"/>
          <w:szCs w:val="96"/>
        </w:rPr>
      </w:pPr>
      <w:r>
        <w:rPr>
          <w:rFonts w:ascii="Arial" w:hAnsi="Arial" w:cs="Arial"/>
          <w:b/>
          <w:bCs/>
          <w:sz w:val="96"/>
          <w:szCs w:val="96"/>
        </w:rPr>
        <w:t>My</w:t>
      </w:r>
    </w:p>
    <w:p w:rsidR="0076784F" w:rsidRDefault="0076784F" w:rsidP="0076784F">
      <w:pPr>
        <w:jc w:val="center"/>
        <w:rPr>
          <w:rFonts w:ascii="Arial" w:hAnsi="Arial" w:cs="Arial"/>
          <w:b/>
          <w:bCs/>
          <w:sz w:val="96"/>
          <w:szCs w:val="96"/>
        </w:rPr>
      </w:pPr>
    </w:p>
    <w:p w:rsidR="0076784F" w:rsidRDefault="0076784F" w:rsidP="0076784F">
      <w:pPr>
        <w:jc w:val="center"/>
        <w:rPr>
          <w:rFonts w:ascii="Arial" w:hAnsi="Arial" w:cs="Arial"/>
          <w:b/>
          <w:bCs/>
          <w:sz w:val="96"/>
          <w:szCs w:val="96"/>
        </w:rPr>
      </w:pPr>
      <w:r w:rsidRPr="0076784F">
        <w:rPr>
          <w:rFonts w:ascii="Arial" w:hAnsi="Arial" w:cs="Arial"/>
          <w:b/>
          <w:bCs/>
          <w:sz w:val="96"/>
          <w:szCs w:val="96"/>
        </w:rPr>
        <w:t>Arabic</w:t>
      </w:r>
    </w:p>
    <w:p w:rsidR="0076784F" w:rsidRDefault="0076784F" w:rsidP="0076784F">
      <w:pPr>
        <w:jc w:val="center"/>
        <w:rPr>
          <w:rFonts w:ascii="Arial" w:hAnsi="Arial" w:cs="Arial"/>
          <w:b/>
          <w:bCs/>
          <w:sz w:val="96"/>
          <w:szCs w:val="96"/>
        </w:rPr>
      </w:pPr>
    </w:p>
    <w:p w:rsidR="0076784F" w:rsidRPr="0076784F" w:rsidRDefault="0076784F" w:rsidP="0076784F">
      <w:pPr>
        <w:jc w:val="center"/>
        <w:rPr>
          <w:rFonts w:ascii="Arial" w:hAnsi="Arial" w:cs="Arial"/>
          <w:b/>
          <w:bCs/>
          <w:sz w:val="96"/>
          <w:szCs w:val="96"/>
        </w:rPr>
      </w:pPr>
      <w:r w:rsidRPr="0076784F">
        <w:rPr>
          <w:rFonts w:ascii="Arial" w:hAnsi="Arial" w:cs="Arial"/>
          <w:b/>
          <w:bCs/>
          <w:sz w:val="96"/>
          <w:szCs w:val="96"/>
        </w:rPr>
        <w:t>Alphabet</w:t>
      </w:r>
    </w:p>
    <w:p w:rsidR="0076784F" w:rsidRDefault="0076784F" w:rsidP="0076784F">
      <w:pPr>
        <w:jc w:val="center"/>
        <w:rPr>
          <w:rFonts w:ascii="Arial" w:hAnsi="Arial" w:cs="Arial"/>
          <w:b/>
          <w:bCs/>
          <w:sz w:val="96"/>
          <w:szCs w:val="96"/>
        </w:rPr>
      </w:pPr>
    </w:p>
    <w:p w:rsidR="0076784F" w:rsidRPr="0076784F" w:rsidRDefault="0076784F" w:rsidP="0076784F">
      <w:pPr>
        <w:jc w:val="center"/>
        <w:rPr>
          <w:rFonts w:ascii="Arial" w:hAnsi="Arial" w:cs="Arial"/>
          <w:b/>
          <w:bCs/>
          <w:sz w:val="96"/>
          <w:szCs w:val="96"/>
        </w:rPr>
      </w:pPr>
      <w:r w:rsidRPr="0076784F">
        <w:rPr>
          <w:rFonts w:ascii="Arial" w:hAnsi="Arial" w:cs="Arial"/>
          <w:b/>
          <w:bCs/>
          <w:sz w:val="96"/>
          <w:szCs w:val="96"/>
        </w:rPr>
        <w:t>Coloring</w:t>
      </w:r>
    </w:p>
    <w:p w:rsidR="0076784F" w:rsidRDefault="0076784F" w:rsidP="0076784F">
      <w:pPr>
        <w:jc w:val="center"/>
        <w:rPr>
          <w:rFonts w:ascii="Arial" w:hAnsi="Arial" w:cs="Arial"/>
          <w:b/>
          <w:bCs/>
          <w:sz w:val="96"/>
          <w:szCs w:val="96"/>
        </w:rPr>
      </w:pPr>
    </w:p>
    <w:p w:rsidR="0076784F" w:rsidRPr="0076784F" w:rsidRDefault="0076784F" w:rsidP="0076784F">
      <w:pPr>
        <w:jc w:val="center"/>
        <w:rPr>
          <w:rFonts w:ascii="Arial" w:hAnsi="Arial" w:cs="Arial"/>
          <w:b/>
          <w:bCs/>
          <w:sz w:val="96"/>
          <w:szCs w:val="96"/>
        </w:rPr>
      </w:pPr>
      <w:r w:rsidRPr="0076784F">
        <w:rPr>
          <w:rFonts w:ascii="Arial" w:hAnsi="Arial" w:cs="Arial"/>
          <w:b/>
          <w:bCs/>
          <w:sz w:val="96"/>
          <w:szCs w:val="96"/>
        </w:rPr>
        <w:t>Pages</w:t>
      </w:r>
    </w:p>
    <w:p w:rsidR="0076784F" w:rsidRDefault="0076784F" w:rsidP="00036368">
      <w:pPr>
        <w:rPr>
          <w:rFonts w:ascii="Arial" w:hAnsi="Arial" w:cs="Arial"/>
          <w:b/>
          <w:bCs/>
          <w:sz w:val="32"/>
          <w:szCs w:val="32"/>
        </w:rPr>
      </w:pPr>
    </w:p>
    <w:p w:rsidR="0076784F" w:rsidRDefault="0076784F" w:rsidP="00036368">
      <w:pPr>
        <w:rPr>
          <w:rFonts w:ascii="Arial" w:hAnsi="Arial" w:cs="Arial"/>
          <w:b/>
          <w:bCs/>
          <w:sz w:val="32"/>
          <w:szCs w:val="32"/>
        </w:rPr>
      </w:pPr>
    </w:p>
    <w:p w:rsidR="0076784F" w:rsidRDefault="0076784F" w:rsidP="00036368">
      <w:pPr>
        <w:rPr>
          <w:rFonts w:ascii="Arial" w:hAnsi="Arial" w:cs="Arial"/>
          <w:b/>
          <w:bCs/>
          <w:sz w:val="32"/>
          <w:szCs w:val="32"/>
        </w:rPr>
      </w:pPr>
    </w:p>
    <w:p w:rsidR="00036368" w:rsidRPr="00036368" w:rsidRDefault="0076784F" w:rsidP="00036368">
      <w:pPr>
        <w:rPr>
          <w:rFonts w:ascii="Arial" w:hAnsi="Arial" w:cs="Arial"/>
          <w:b/>
          <w:bCs/>
          <w:sz w:val="32"/>
          <w:szCs w:val="32"/>
        </w:rPr>
      </w:pPr>
      <w:r>
        <w:rPr>
          <w:rFonts w:ascii="Arial" w:hAnsi="Arial" w:cs="Arial"/>
          <w:b/>
          <w:bCs/>
          <w:sz w:val="32"/>
          <w:szCs w:val="32"/>
        </w:rPr>
        <w:br w:type="page"/>
      </w:r>
      <w:r w:rsidR="00036368" w:rsidRPr="00036368">
        <w:rPr>
          <w:rFonts w:ascii="Arial" w:hAnsi="Arial" w:cs="Arial"/>
          <w:b/>
          <w:bCs/>
          <w:sz w:val="32"/>
          <w:szCs w:val="32"/>
        </w:rPr>
        <w:lastRenderedPageBreak/>
        <w:t>USAGE IDEAS:</w:t>
      </w:r>
    </w:p>
    <w:p w:rsidR="00036368" w:rsidRDefault="00036368" w:rsidP="00036368">
      <w:pPr>
        <w:rPr>
          <w:rFonts w:ascii="Arial" w:hAnsi="Arial" w:cs="Arial"/>
          <w:bCs/>
        </w:rPr>
      </w:pPr>
    </w:p>
    <w:p w:rsidR="00643C5F" w:rsidRDefault="00643C5F" w:rsidP="00036368">
      <w:pPr>
        <w:rPr>
          <w:rFonts w:ascii="Arial" w:hAnsi="Arial" w:cs="Arial"/>
          <w:bCs/>
        </w:rPr>
      </w:pPr>
      <w:r>
        <w:rPr>
          <w:rFonts w:ascii="Arial" w:hAnsi="Arial" w:cs="Arial"/>
          <w:bCs/>
        </w:rPr>
        <w:t>I am sure there are thousands of ideas on how you could use these – from simply using them as coloring pages</w:t>
      </w:r>
      <w:r w:rsidR="00182FB1">
        <w:rPr>
          <w:rFonts w:ascii="Arial" w:hAnsi="Arial" w:cs="Arial"/>
          <w:bCs/>
        </w:rPr>
        <w:t xml:space="preserve"> or</w:t>
      </w:r>
      <w:r>
        <w:rPr>
          <w:rFonts w:ascii="Arial" w:hAnsi="Arial" w:cs="Arial"/>
          <w:bCs/>
        </w:rPr>
        <w:t xml:space="preserve"> tracing learning pages to some of the uses listed below.  Feel free to suggest any ideas that you have </w:t>
      </w:r>
      <w:r w:rsidR="00182FB1">
        <w:rPr>
          <w:rFonts w:ascii="Arial" w:hAnsi="Arial" w:cs="Arial"/>
          <w:bCs/>
        </w:rPr>
        <w:t>found useful</w:t>
      </w:r>
      <w:r>
        <w:rPr>
          <w:rFonts w:ascii="Arial" w:hAnsi="Arial" w:cs="Arial"/>
          <w:bCs/>
        </w:rPr>
        <w:t>.</w:t>
      </w:r>
    </w:p>
    <w:p w:rsidR="00643C5F" w:rsidRDefault="00643C5F" w:rsidP="00036368">
      <w:pPr>
        <w:rPr>
          <w:rFonts w:ascii="Arial" w:hAnsi="Arial" w:cs="Arial"/>
          <w:bCs/>
        </w:rPr>
      </w:pPr>
    </w:p>
    <w:p w:rsidR="00643C5F" w:rsidRDefault="00643C5F" w:rsidP="00036368">
      <w:pPr>
        <w:rPr>
          <w:rFonts w:ascii="Arial" w:hAnsi="Arial" w:cs="Arial"/>
          <w:bCs/>
        </w:rPr>
      </w:pPr>
    </w:p>
    <w:p w:rsidR="00036368" w:rsidRDefault="00643C5F" w:rsidP="00036368">
      <w:pPr>
        <w:numPr>
          <w:ilvl w:val="0"/>
          <w:numId w:val="1"/>
        </w:numPr>
        <w:rPr>
          <w:rFonts w:ascii="Arial" w:hAnsi="Arial" w:cs="Arial"/>
          <w:bCs/>
        </w:rPr>
      </w:pPr>
      <w:r>
        <w:rPr>
          <w:rFonts w:ascii="Arial" w:hAnsi="Arial" w:cs="Arial"/>
          <w:bCs/>
        </w:rPr>
        <w:t xml:space="preserve">Need paper plates.  Have your child color the Arabic Alphabet letters.  Find pictures either in magazines or online and paste them to cardstock or index cards to make less flimsy.  Cut out around the picture.  Take two </w:t>
      </w:r>
      <w:proofErr w:type="gramStart"/>
      <w:r>
        <w:rPr>
          <w:rFonts w:ascii="Arial" w:hAnsi="Arial" w:cs="Arial"/>
          <w:bCs/>
        </w:rPr>
        <w:t>paper plates and staple</w:t>
      </w:r>
      <w:proofErr w:type="gramEnd"/>
      <w:r>
        <w:rPr>
          <w:rFonts w:ascii="Arial" w:hAnsi="Arial" w:cs="Arial"/>
          <w:bCs/>
        </w:rPr>
        <w:t xml:space="preserve"> them together, facing one another (only staple on the bottom and around the sides – leave the top open to use like an envelope.  If you’d like, you can cut out an oval or other shape (not too large) on the top of the front plate.  Then, cut out and glue the Arabic letter to the front paper plate.  As an activity, have your child place the pictures in the appropriate paper plates.  For beginners, I would suggest giving your child three or more pictures – some of which belong in the plate and some that do not.  Then, have your child place the appropriate pictures in the paper plate envelope.  Also, for beginners, when you make the cards, you might want to actually write on the card (below the picture) the actual name of the object – showing that it starts with a particular letter until your child becomes more familiar.</w:t>
      </w:r>
    </w:p>
    <w:p w:rsidR="00643C5F" w:rsidRDefault="00643C5F" w:rsidP="00643C5F">
      <w:pPr>
        <w:rPr>
          <w:rFonts w:ascii="Arial" w:hAnsi="Arial" w:cs="Arial"/>
          <w:bCs/>
        </w:rPr>
      </w:pPr>
    </w:p>
    <w:p w:rsidR="00643C5F" w:rsidRDefault="00643C5F" w:rsidP="00036368">
      <w:pPr>
        <w:numPr>
          <w:ilvl w:val="0"/>
          <w:numId w:val="1"/>
        </w:numPr>
        <w:rPr>
          <w:rFonts w:ascii="Arial" w:hAnsi="Arial" w:cs="Arial"/>
          <w:bCs/>
        </w:rPr>
      </w:pPr>
      <w:r>
        <w:rPr>
          <w:rFonts w:ascii="Arial" w:hAnsi="Arial" w:cs="Arial"/>
          <w:bCs/>
        </w:rPr>
        <w:t>Using glitter, macaroni, string or other craft items, create a poster for the Arabic Alphabet letter.  Let your child decorate the letter and draw pictures of items that begin with that letter.</w:t>
      </w:r>
    </w:p>
    <w:p w:rsidR="00643C5F" w:rsidRDefault="00643C5F" w:rsidP="00643C5F">
      <w:pPr>
        <w:rPr>
          <w:rFonts w:ascii="Arial" w:hAnsi="Arial" w:cs="Arial"/>
          <w:bCs/>
        </w:rPr>
      </w:pPr>
    </w:p>
    <w:p w:rsidR="00643C5F" w:rsidRDefault="00643C5F" w:rsidP="00036368">
      <w:pPr>
        <w:numPr>
          <w:ilvl w:val="0"/>
          <w:numId w:val="1"/>
        </w:numPr>
        <w:rPr>
          <w:rFonts w:ascii="Arial" w:hAnsi="Arial" w:cs="Arial"/>
          <w:bCs/>
        </w:rPr>
      </w:pPr>
      <w:r>
        <w:rPr>
          <w:rFonts w:ascii="Arial" w:hAnsi="Arial" w:cs="Arial"/>
          <w:bCs/>
        </w:rPr>
        <w:t xml:space="preserve">Using old </w:t>
      </w:r>
      <w:proofErr w:type="gramStart"/>
      <w:r>
        <w:rPr>
          <w:rFonts w:ascii="Arial" w:hAnsi="Arial" w:cs="Arial"/>
          <w:bCs/>
        </w:rPr>
        <w:t>magazines,</w:t>
      </w:r>
      <w:proofErr w:type="gramEnd"/>
      <w:r>
        <w:rPr>
          <w:rFonts w:ascii="Arial" w:hAnsi="Arial" w:cs="Arial"/>
          <w:bCs/>
        </w:rPr>
        <w:t xml:space="preserve"> make a learning poster for your child.  Have your child color the letter and then have your child find pictures that start with the letter.  Allow your child to glue the pictures to the poster.</w:t>
      </w:r>
    </w:p>
    <w:p w:rsidR="00092B5E" w:rsidRDefault="00092B5E" w:rsidP="00092B5E">
      <w:pPr>
        <w:rPr>
          <w:rFonts w:ascii="Arial" w:hAnsi="Arial" w:cs="Arial"/>
          <w:bCs/>
        </w:rPr>
      </w:pPr>
    </w:p>
    <w:p w:rsidR="00092B5E" w:rsidRDefault="00092B5E" w:rsidP="00036368">
      <w:pPr>
        <w:numPr>
          <w:ilvl w:val="0"/>
          <w:numId w:val="1"/>
        </w:numPr>
        <w:rPr>
          <w:rFonts w:ascii="Arial" w:hAnsi="Arial" w:cs="Arial"/>
          <w:bCs/>
        </w:rPr>
      </w:pPr>
      <w:r>
        <w:rPr>
          <w:rFonts w:ascii="Arial" w:hAnsi="Arial" w:cs="Arial"/>
          <w:bCs/>
        </w:rPr>
        <w:t>For a child interested in taking pictures with a camera, you can always have your child go around the house or around the neighborhood to take pictures of items that start with a particular letter.  Then you can have your child decorate a scrapbook or binder – first with a colored or designed (glitter glue, etc) alphabet page followed with the pictures they have taken.</w:t>
      </w:r>
    </w:p>
    <w:p w:rsidR="00462872" w:rsidRDefault="00462872" w:rsidP="00462872">
      <w:pPr>
        <w:rPr>
          <w:rFonts w:ascii="Arial" w:hAnsi="Arial" w:cs="Arial"/>
          <w:bCs/>
        </w:rPr>
      </w:pPr>
    </w:p>
    <w:p w:rsidR="00462872" w:rsidRDefault="00462872" w:rsidP="00036368">
      <w:pPr>
        <w:numPr>
          <w:ilvl w:val="0"/>
          <w:numId w:val="1"/>
        </w:numPr>
        <w:rPr>
          <w:rFonts w:ascii="Arial" w:hAnsi="Arial" w:cs="Arial"/>
          <w:bCs/>
        </w:rPr>
      </w:pPr>
      <w:r>
        <w:rPr>
          <w:rFonts w:ascii="Arial" w:hAnsi="Arial" w:cs="Arial"/>
          <w:bCs/>
        </w:rPr>
        <w:t>If you use learning posters or the paper plate envelopes, you can easily expand the lessons by using your Arabic Movable Alphabet.  Simply place the movable alphabet out for your child and have them write out the words.  Mind you, in the beginning I would suggest simply using the letters that are used in the word.  In time, you can add more letters to your movable alphabet (the beginning, middle and ending forms of the letters).  I know it may sound strange, but I have seen many Arabic books use this method in the beginning to teach children the letters and how they sound in words.</w:t>
      </w:r>
    </w:p>
    <w:p w:rsidR="00462872" w:rsidRDefault="00462872" w:rsidP="00462872">
      <w:pPr>
        <w:rPr>
          <w:rFonts w:ascii="Arial" w:hAnsi="Arial" w:cs="Arial"/>
          <w:bCs/>
        </w:rPr>
      </w:pPr>
    </w:p>
    <w:p w:rsidR="00462872" w:rsidRDefault="00462872" w:rsidP="00036368">
      <w:pPr>
        <w:numPr>
          <w:ilvl w:val="0"/>
          <w:numId w:val="1"/>
        </w:numPr>
        <w:rPr>
          <w:rFonts w:ascii="Arial" w:hAnsi="Arial" w:cs="Arial"/>
          <w:bCs/>
        </w:rPr>
      </w:pPr>
      <w:r>
        <w:rPr>
          <w:rFonts w:ascii="Arial" w:hAnsi="Arial" w:cs="Arial"/>
          <w:bCs/>
        </w:rPr>
        <w:t>If you really want to be creative (and have the time) you can use these letters as templates to make felt board letters to teach your child.  You can still use the pictures your child has either drawn or cut out (preferably pasted to an index card or cardstock (or you can make new ones for this purpose).  Simply put a small amount of Velcro on the back of the picture to allow it to stick to the felt board and you can use this as another method to reinforce the alphabet with your child.</w:t>
      </w:r>
    </w:p>
    <w:p w:rsidR="00643C5F" w:rsidRDefault="00643C5F" w:rsidP="00643C5F">
      <w:pPr>
        <w:rPr>
          <w:rFonts w:ascii="Arial" w:hAnsi="Arial" w:cs="Arial"/>
          <w:bCs/>
        </w:rPr>
      </w:pPr>
    </w:p>
    <w:p w:rsidR="00643C5F" w:rsidRDefault="00643C5F" w:rsidP="00036368">
      <w:pPr>
        <w:numPr>
          <w:ilvl w:val="0"/>
          <w:numId w:val="1"/>
        </w:numPr>
        <w:rPr>
          <w:rFonts w:ascii="Arial" w:hAnsi="Arial" w:cs="Arial"/>
          <w:bCs/>
        </w:rPr>
      </w:pPr>
      <w:r>
        <w:rPr>
          <w:rFonts w:ascii="Arial" w:hAnsi="Arial" w:cs="Arial"/>
          <w:bCs/>
        </w:rPr>
        <w:t>Color the letters and glue.  Either use (as is) or glue to more sturdy paper.  Place a few letters around your room.  Call out a letter and have your child run to where that letter is located.  You could also do this activity outside.</w:t>
      </w:r>
    </w:p>
    <w:p w:rsidR="004E791F" w:rsidRDefault="004E791F" w:rsidP="004E791F">
      <w:pPr>
        <w:rPr>
          <w:rFonts w:ascii="Arial" w:hAnsi="Arial" w:cs="Arial"/>
          <w:bCs/>
        </w:rPr>
      </w:pPr>
    </w:p>
    <w:p w:rsidR="004E791F" w:rsidRDefault="004E791F" w:rsidP="00036368">
      <w:pPr>
        <w:numPr>
          <w:ilvl w:val="0"/>
          <w:numId w:val="1"/>
        </w:numPr>
        <w:rPr>
          <w:rFonts w:ascii="Arial" w:hAnsi="Arial" w:cs="Arial"/>
          <w:bCs/>
        </w:rPr>
      </w:pPr>
      <w:r>
        <w:rPr>
          <w:rFonts w:ascii="Arial" w:hAnsi="Arial" w:cs="Arial"/>
          <w:bCs/>
        </w:rPr>
        <w:t>Create a book for each letter (or put them all in a binder separated by letter.  If you want to create a book, simply staple the pages together or glue onto nice construction paper and then staple pages behind it.  Have your child put in their “book” pictures that start with that letter – not only have a picture of the item, but also write out the name.  They can either draw the pictures or find them in a magazine.  If you read stories to your child in Arabic, or learn vocabulary – you can always add to your book as your child learns new words.</w:t>
      </w:r>
    </w:p>
    <w:p w:rsidR="00092B5E" w:rsidRDefault="00092B5E" w:rsidP="00092B5E">
      <w:pPr>
        <w:rPr>
          <w:rFonts w:ascii="Arial" w:hAnsi="Arial" w:cs="Arial"/>
          <w:bCs/>
        </w:rPr>
      </w:pPr>
    </w:p>
    <w:p w:rsidR="00092B5E" w:rsidRDefault="00092B5E" w:rsidP="00036368">
      <w:pPr>
        <w:numPr>
          <w:ilvl w:val="0"/>
          <w:numId w:val="1"/>
        </w:numPr>
        <w:rPr>
          <w:rFonts w:ascii="Arial" w:hAnsi="Arial" w:cs="Arial"/>
          <w:bCs/>
        </w:rPr>
      </w:pPr>
      <w:r>
        <w:rPr>
          <w:rFonts w:ascii="Arial" w:hAnsi="Arial" w:cs="Arial"/>
          <w:bCs/>
        </w:rPr>
        <w:t xml:space="preserve">For active learners, you can have your child color the letter and either </w:t>
      </w:r>
      <w:proofErr w:type="gramStart"/>
      <w:r>
        <w:rPr>
          <w:rFonts w:ascii="Arial" w:hAnsi="Arial" w:cs="Arial"/>
          <w:bCs/>
        </w:rPr>
        <w:t>paste</w:t>
      </w:r>
      <w:proofErr w:type="gramEnd"/>
      <w:r>
        <w:rPr>
          <w:rFonts w:ascii="Arial" w:hAnsi="Arial" w:cs="Arial"/>
          <w:bCs/>
        </w:rPr>
        <w:t xml:space="preserve"> the letter to a paper plate or to a piece of paper.  Then, place several paper plates around the room.  Have several pictures of objects that start with those specific letters and mix them up.  Either have your child pick a picture or show your child a picture and have them run to the letter plate that the picture starts with.  This activity can also be done outside.</w:t>
      </w:r>
    </w:p>
    <w:p w:rsidR="00643C5F" w:rsidRDefault="00643C5F" w:rsidP="00643C5F">
      <w:pPr>
        <w:rPr>
          <w:rFonts w:ascii="Arial" w:hAnsi="Arial" w:cs="Arial"/>
          <w:bCs/>
        </w:rPr>
      </w:pPr>
    </w:p>
    <w:p w:rsidR="00643C5F" w:rsidRDefault="00643C5F" w:rsidP="00643C5F">
      <w:pPr>
        <w:rPr>
          <w:rFonts w:ascii="Arial" w:hAnsi="Arial" w:cs="Arial"/>
          <w:bCs/>
        </w:rPr>
      </w:pPr>
    </w:p>
    <w:p w:rsidR="00643C5F" w:rsidRPr="00036368" w:rsidRDefault="00643C5F" w:rsidP="00643C5F">
      <w:pPr>
        <w:rPr>
          <w:rFonts w:ascii="Arial" w:hAnsi="Arial" w:cs="Arial"/>
          <w:bCs/>
          <w:rtl/>
        </w:rPr>
      </w:pPr>
    </w:p>
    <w:p w:rsidR="007C426C" w:rsidRPr="003E6E49" w:rsidRDefault="00036368" w:rsidP="007C426C">
      <w:pPr>
        <w:jc w:val="center"/>
        <w:rPr>
          <w:b/>
          <w:outline/>
          <w:sz w:val="1000"/>
          <w:szCs w:val="1000"/>
        </w:rPr>
      </w:pPr>
      <w:r w:rsidRPr="00036368">
        <w:rPr>
          <w:bCs/>
          <w:outline/>
          <w:rtl/>
        </w:rPr>
        <w:br w:type="page"/>
      </w:r>
      <w:r w:rsidR="007C426C" w:rsidRPr="003E6E49">
        <w:rPr>
          <w:b/>
          <w:bCs/>
          <w:outline/>
          <w:sz w:val="1000"/>
          <w:szCs w:val="1000"/>
          <w:rtl/>
        </w:rPr>
        <w:lastRenderedPageBreak/>
        <w:t>أ</w:t>
      </w:r>
    </w:p>
    <w:p w:rsidR="000727CD" w:rsidRPr="003E6E49" w:rsidRDefault="000727CD" w:rsidP="000727CD">
      <w:pPr>
        <w:jc w:val="center"/>
        <w:rPr>
          <w:rFonts w:ascii="WATERFORD BT" w:hAnsi="WATERFORD BT" w:cs="Agent Orange"/>
          <w:b/>
          <w:bCs/>
          <w:sz w:val="40"/>
          <w:szCs w:val="40"/>
        </w:rPr>
      </w:pPr>
      <w:r w:rsidRPr="003E6E49">
        <w:rPr>
          <w:rFonts w:ascii="WATERFORD BT" w:hAnsi="WATERFORD BT" w:cs="Agent Orange"/>
          <w:b/>
          <w:bCs/>
          <w:sz w:val="40"/>
          <w:szCs w:val="40"/>
        </w:rPr>
        <w:t>ALIF</w:t>
      </w:r>
    </w:p>
    <w:p w:rsidR="000727CD" w:rsidRPr="003E6E49" w:rsidRDefault="000727CD" w:rsidP="000727CD">
      <w:pPr>
        <w:jc w:val="center"/>
        <w:rPr>
          <w:rFonts w:ascii="WATERFORD BT" w:hAnsi="WATERFORD BT" w:cs="Agent Orange"/>
          <w:b/>
          <w:bCs/>
          <w:sz w:val="10"/>
          <w:szCs w:val="10"/>
          <w:rtl/>
        </w:rPr>
      </w:pPr>
      <w:r w:rsidRPr="003E6E49">
        <w:rPr>
          <w:rFonts w:ascii="WATERFORD BT" w:hAnsi="WATERFORD BT" w:cs="Agent Orange"/>
          <w:b/>
          <w:bCs/>
          <w:sz w:val="40"/>
          <w:szCs w:val="40"/>
        </w:rPr>
        <w:br w:type="page"/>
      </w:r>
    </w:p>
    <w:p w:rsidR="000727CD" w:rsidRPr="003E6E49" w:rsidRDefault="000727CD" w:rsidP="000727CD">
      <w:pPr>
        <w:pStyle w:val="NormalPar"/>
        <w:jc w:val="center"/>
        <w:rPr>
          <w:b/>
          <w:outline/>
          <w:sz w:val="1000"/>
          <w:szCs w:val="1000"/>
          <w:rtl/>
        </w:rPr>
      </w:pPr>
      <w:r w:rsidRPr="003E6E49">
        <w:rPr>
          <w:b/>
          <w:outline/>
          <w:sz w:val="1000"/>
          <w:szCs w:val="1000"/>
          <w:rtl/>
        </w:rPr>
        <w:t>ب</w:t>
      </w:r>
    </w:p>
    <w:p w:rsidR="000727CD" w:rsidRPr="003E6E49" w:rsidRDefault="000727CD" w:rsidP="000727CD">
      <w:pPr>
        <w:jc w:val="center"/>
        <w:rPr>
          <w:rFonts w:ascii="WATERFORD BT" w:hAnsi="WATERFORD BT" w:cs="Agent Orange"/>
          <w:b/>
          <w:bCs/>
          <w:sz w:val="40"/>
          <w:szCs w:val="40"/>
        </w:rPr>
      </w:pPr>
      <w:r w:rsidRPr="003E6E49">
        <w:rPr>
          <w:rFonts w:ascii="WATERFORD BT" w:hAnsi="WATERFORD BT" w:cs="Agent Orange"/>
          <w:b/>
          <w:bCs/>
          <w:sz w:val="40"/>
          <w:szCs w:val="40"/>
        </w:rPr>
        <w:t>BAA</w:t>
      </w:r>
    </w:p>
    <w:p w:rsidR="000727CD" w:rsidRPr="003E6E49" w:rsidRDefault="000727CD" w:rsidP="000727CD">
      <w:pPr>
        <w:jc w:val="center"/>
        <w:rPr>
          <w:rFonts w:ascii="WATERFORD BT" w:hAnsi="WATERFORD BT" w:cs="Agent Orange"/>
          <w:b/>
          <w:bCs/>
          <w:sz w:val="40"/>
          <w:szCs w:val="40"/>
          <w:rtl/>
        </w:rPr>
      </w:pPr>
      <w:r w:rsidRPr="003E6E49">
        <w:rPr>
          <w:rFonts w:ascii="WATERFORD BT" w:hAnsi="WATERFORD BT" w:cs="Agent Orange"/>
          <w:b/>
          <w:bCs/>
          <w:sz w:val="40"/>
          <w:szCs w:val="40"/>
        </w:rPr>
        <w:br w:type="page"/>
      </w:r>
    </w:p>
    <w:p w:rsidR="000727CD" w:rsidRPr="003E6E49" w:rsidRDefault="000727CD" w:rsidP="00971409">
      <w:pPr>
        <w:pStyle w:val="NormalPar"/>
        <w:jc w:val="center"/>
        <w:rPr>
          <w:b/>
          <w:outline/>
          <w:sz w:val="1000"/>
          <w:szCs w:val="1000"/>
          <w:rtl/>
        </w:rPr>
      </w:pPr>
      <w:r w:rsidRPr="003E6E49">
        <w:rPr>
          <w:b/>
          <w:outline/>
          <w:sz w:val="1000"/>
          <w:szCs w:val="1000"/>
          <w:rtl/>
        </w:rPr>
        <w:t>ت</w:t>
      </w:r>
    </w:p>
    <w:p w:rsidR="00971409" w:rsidRPr="003E6E49" w:rsidRDefault="000727CD" w:rsidP="000727CD">
      <w:pPr>
        <w:jc w:val="center"/>
        <w:rPr>
          <w:rFonts w:ascii="WATERFORD BT" w:hAnsi="WATERFORD BT" w:cs="Agent Orange"/>
          <w:b/>
          <w:bCs/>
          <w:sz w:val="40"/>
          <w:szCs w:val="40"/>
        </w:rPr>
      </w:pPr>
      <w:r w:rsidRPr="003E6E49">
        <w:rPr>
          <w:rFonts w:ascii="WATERFORD BT" w:hAnsi="WATERFORD BT" w:cs="Agent Orange"/>
          <w:b/>
          <w:bCs/>
          <w:sz w:val="40"/>
          <w:szCs w:val="40"/>
        </w:rPr>
        <w:t>TAA</w:t>
      </w:r>
    </w:p>
    <w:p w:rsidR="000727CD" w:rsidRPr="003E6E49" w:rsidRDefault="00971409" w:rsidP="000727CD">
      <w:pPr>
        <w:jc w:val="center"/>
        <w:rPr>
          <w:rFonts w:ascii="WATERFORD BT" w:hAnsi="WATERFORD BT" w:cs="Agent Orange"/>
          <w:b/>
          <w:bCs/>
          <w:sz w:val="40"/>
          <w:szCs w:val="40"/>
          <w:rtl/>
        </w:rPr>
      </w:pPr>
      <w:r w:rsidRPr="003E6E49">
        <w:rPr>
          <w:rFonts w:ascii="WATERFORD BT" w:hAnsi="WATERFORD BT" w:cs="Agent Orange"/>
          <w:b/>
          <w:bCs/>
          <w:sz w:val="40"/>
          <w:szCs w:val="40"/>
        </w:rPr>
        <w:br w:type="page"/>
      </w:r>
    </w:p>
    <w:p w:rsidR="00971409" w:rsidRPr="003E6E49" w:rsidRDefault="00971409" w:rsidP="00971409">
      <w:pPr>
        <w:pStyle w:val="NormalPar"/>
        <w:jc w:val="center"/>
        <w:rPr>
          <w:b/>
          <w:outline/>
          <w:sz w:val="1000"/>
          <w:szCs w:val="1000"/>
          <w:rtl/>
        </w:rPr>
      </w:pPr>
      <w:r w:rsidRPr="003E6E49">
        <w:rPr>
          <w:b/>
          <w:outline/>
          <w:sz w:val="1000"/>
          <w:szCs w:val="1000"/>
          <w:rtl/>
        </w:rPr>
        <w:t>ث</w:t>
      </w:r>
    </w:p>
    <w:p w:rsidR="00971409" w:rsidRPr="003E6E49" w:rsidRDefault="00971409" w:rsidP="000727CD">
      <w:pPr>
        <w:jc w:val="center"/>
        <w:rPr>
          <w:rFonts w:ascii="WATERFORD BT" w:hAnsi="WATERFORD BT" w:cs="Agent Orange"/>
          <w:b/>
          <w:bCs/>
          <w:sz w:val="40"/>
          <w:szCs w:val="40"/>
        </w:rPr>
      </w:pPr>
      <w:r w:rsidRPr="003E6E49">
        <w:rPr>
          <w:rFonts w:ascii="WATERFORD BT" w:hAnsi="WATERFORD BT" w:cs="Agent Orange"/>
          <w:b/>
          <w:bCs/>
          <w:sz w:val="40"/>
          <w:szCs w:val="40"/>
        </w:rPr>
        <w:t>THAA</w:t>
      </w:r>
    </w:p>
    <w:p w:rsidR="00971409" w:rsidRPr="003E6E49" w:rsidRDefault="00971409" w:rsidP="00971409">
      <w:pPr>
        <w:jc w:val="center"/>
        <w:rPr>
          <w:b/>
          <w:outline/>
          <w:sz w:val="880"/>
          <w:szCs w:val="880"/>
          <w:rtl/>
        </w:rPr>
      </w:pPr>
      <w:r w:rsidRPr="003E6E49">
        <w:rPr>
          <w:b/>
        </w:rPr>
        <w:br w:type="page"/>
      </w:r>
      <w:r w:rsidRPr="003E6E49">
        <w:rPr>
          <w:b/>
          <w:outline/>
          <w:sz w:val="880"/>
          <w:szCs w:val="880"/>
          <w:rtl/>
        </w:rPr>
        <w:lastRenderedPageBreak/>
        <w:t>ج</w:t>
      </w: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r w:rsidRPr="003E6E49">
        <w:rPr>
          <w:rFonts w:ascii="WATERFORD BT" w:hAnsi="WATERFORD BT" w:cs="Agent Orange"/>
          <w:b/>
          <w:bCs/>
          <w:sz w:val="40"/>
          <w:szCs w:val="40"/>
        </w:rPr>
        <w:t>JEEM</w:t>
      </w:r>
    </w:p>
    <w:p w:rsidR="00971409" w:rsidRPr="003E6E49" w:rsidRDefault="00971409" w:rsidP="00971409">
      <w:pPr>
        <w:pStyle w:val="NormalPar"/>
        <w:jc w:val="center"/>
        <w:rPr>
          <w:b/>
          <w:outline/>
          <w:sz w:val="900"/>
          <w:szCs w:val="900"/>
          <w:rtl/>
        </w:rPr>
      </w:pPr>
      <w:r w:rsidRPr="003E6E49">
        <w:rPr>
          <w:rFonts w:ascii="WATERFORD BT" w:hAnsi="WATERFORD BT" w:cs="Agent Orange"/>
          <w:b/>
          <w:bCs/>
          <w:sz w:val="40"/>
          <w:szCs w:val="40"/>
        </w:rPr>
        <w:br w:type="page"/>
      </w:r>
      <w:r w:rsidRPr="003E6E49">
        <w:rPr>
          <w:b/>
          <w:outline/>
          <w:sz w:val="900"/>
          <w:szCs w:val="900"/>
          <w:rtl/>
        </w:rPr>
        <w:lastRenderedPageBreak/>
        <w:t>ح</w:t>
      </w: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r w:rsidRPr="003E6E49">
        <w:rPr>
          <w:rFonts w:ascii="WATERFORD BT" w:hAnsi="WATERFORD BT" w:cs="Agent Orange"/>
          <w:b/>
          <w:bCs/>
          <w:sz w:val="40"/>
          <w:szCs w:val="40"/>
        </w:rPr>
        <w:t>HAA</w:t>
      </w:r>
    </w:p>
    <w:p w:rsidR="00971409" w:rsidRPr="003E6E49" w:rsidRDefault="00971409" w:rsidP="00971409">
      <w:pPr>
        <w:pStyle w:val="NormalPar"/>
        <w:jc w:val="center"/>
        <w:rPr>
          <w:b/>
          <w:outline/>
          <w:sz w:val="900"/>
          <w:szCs w:val="900"/>
          <w:rtl/>
        </w:rPr>
      </w:pPr>
      <w:r w:rsidRPr="003E6E49">
        <w:rPr>
          <w:rFonts w:ascii="WATERFORD BT" w:hAnsi="WATERFORD BT" w:cs="Agent Orange"/>
          <w:b/>
          <w:bCs/>
          <w:sz w:val="40"/>
          <w:szCs w:val="40"/>
        </w:rPr>
        <w:br w:type="page"/>
      </w:r>
      <w:r w:rsidRPr="003E6E49">
        <w:rPr>
          <w:b/>
          <w:outline/>
          <w:sz w:val="900"/>
          <w:szCs w:val="900"/>
          <w:rtl/>
        </w:rPr>
        <w:lastRenderedPageBreak/>
        <w:t>خ</w:t>
      </w: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p>
    <w:p w:rsidR="00971409" w:rsidRPr="003E6E49" w:rsidRDefault="00971409" w:rsidP="00971409">
      <w:pPr>
        <w:jc w:val="center"/>
        <w:rPr>
          <w:rFonts w:ascii="WATERFORD BT" w:hAnsi="WATERFORD BT" w:cs="Agent Orange"/>
          <w:b/>
          <w:bCs/>
          <w:sz w:val="40"/>
          <w:szCs w:val="40"/>
        </w:rPr>
      </w:pPr>
    </w:p>
    <w:p w:rsidR="00E82E41" w:rsidRPr="003E6E49" w:rsidRDefault="00971409" w:rsidP="00971409">
      <w:pPr>
        <w:jc w:val="center"/>
        <w:rPr>
          <w:rFonts w:ascii="WATERFORD BT" w:hAnsi="WATERFORD BT" w:cs="Agent Orange"/>
          <w:b/>
          <w:bCs/>
          <w:sz w:val="40"/>
          <w:szCs w:val="40"/>
        </w:rPr>
      </w:pPr>
      <w:r w:rsidRPr="003E6E49">
        <w:rPr>
          <w:rFonts w:ascii="WATERFORD BT" w:hAnsi="WATERFORD BT" w:cs="Agent Orange"/>
          <w:b/>
          <w:bCs/>
          <w:sz w:val="40"/>
          <w:szCs w:val="40"/>
        </w:rPr>
        <w:t>KHAA</w:t>
      </w:r>
    </w:p>
    <w:p w:rsidR="00E82E41" w:rsidRPr="003E6E49" w:rsidRDefault="00E82E41" w:rsidP="00E82E41">
      <w:pPr>
        <w:jc w:val="center"/>
        <w:rPr>
          <w:rFonts w:ascii="WATERFORD BT" w:hAnsi="WATERFORD BT" w:cs="Agent Orange"/>
          <w:b/>
          <w:bCs/>
          <w:sz w:val="10"/>
          <w:szCs w:val="10"/>
          <w:rtl/>
        </w:rPr>
      </w:pPr>
      <w:r w:rsidRPr="003E6E49">
        <w:rPr>
          <w:rFonts w:ascii="WATERFORD BT" w:hAnsi="WATERFORD BT" w:cs="Agent Orange"/>
          <w:b/>
          <w:bCs/>
          <w:sz w:val="40"/>
          <w:szCs w:val="40"/>
        </w:rPr>
        <w:br w:type="page"/>
      </w:r>
    </w:p>
    <w:p w:rsidR="00E82E41" w:rsidRPr="003E6E49" w:rsidRDefault="00E82E41" w:rsidP="00E82E41">
      <w:pPr>
        <w:pStyle w:val="NormalPar"/>
        <w:jc w:val="center"/>
        <w:rPr>
          <w:b/>
          <w:outline/>
          <w:sz w:val="1000"/>
          <w:szCs w:val="1000"/>
          <w:rtl/>
        </w:rPr>
      </w:pPr>
      <w:r w:rsidRPr="003E6E49">
        <w:rPr>
          <w:b/>
          <w:outline/>
          <w:sz w:val="1000"/>
          <w:szCs w:val="1000"/>
          <w:rtl/>
        </w:rPr>
        <w:t>د</w:t>
      </w:r>
    </w:p>
    <w:p w:rsidR="00E82E41" w:rsidRPr="003E6E49" w:rsidRDefault="00E82E41" w:rsidP="00E82E41">
      <w:pPr>
        <w:jc w:val="center"/>
        <w:rPr>
          <w:rFonts w:ascii="WATERFORD BT" w:hAnsi="WATERFORD BT" w:cs="Agent Orange"/>
          <w:b/>
          <w:bCs/>
          <w:sz w:val="40"/>
          <w:szCs w:val="40"/>
        </w:rPr>
      </w:pPr>
      <w:r w:rsidRPr="003E6E49">
        <w:rPr>
          <w:rFonts w:ascii="WATERFORD BT" w:hAnsi="WATERFORD BT" w:cs="Agent Orange"/>
          <w:b/>
          <w:bCs/>
          <w:sz w:val="40"/>
          <w:szCs w:val="40"/>
        </w:rPr>
        <w:t>DAAL</w:t>
      </w:r>
    </w:p>
    <w:p w:rsidR="00E82E41" w:rsidRPr="003E6E49" w:rsidRDefault="00E82E41" w:rsidP="00E82E41">
      <w:pPr>
        <w:jc w:val="center"/>
        <w:rPr>
          <w:rFonts w:ascii="WATERFORD BT" w:hAnsi="WATERFORD BT" w:cs="Agent Orange"/>
          <w:b/>
          <w:bCs/>
          <w:sz w:val="10"/>
          <w:szCs w:val="10"/>
          <w:rtl/>
        </w:rPr>
      </w:pPr>
      <w:r w:rsidRPr="003E6E49">
        <w:rPr>
          <w:rFonts w:ascii="WATERFORD BT" w:hAnsi="WATERFORD BT" w:cs="Agent Orange"/>
          <w:b/>
          <w:bCs/>
          <w:sz w:val="40"/>
          <w:szCs w:val="40"/>
        </w:rPr>
        <w:br w:type="page"/>
      </w:r>
    </w:p>
    <w:p w:rsidR="00E82E41" w:rsidRPr="003E6E49" w:rsidRDefault="00E82E41" w:rsidP="00E82E41">
      <w:pPr>
        <w:pStyle w:val="NormalPar"/>
        <w:jc w:val="center"/>
        <w:rPr>
          <w:b/>
          <w:outline/>
          <w:sz w:val="1000"/>
          <w:szCs w:val="1000"/>
          <w:rtl/>
        </w:rPr>
      </w:pPr>
      <w:r w:rsidRPr="003E6E49">
        <w:rPr>
          <w:b/>
          <w:outline/>
          <w:sz w:val="1000"/>
          <w:szCs w:val="1000"/>
          <w:rtl/>
        </w:rPr>
        <w:t>ذ</w:t>
      </w:r>
    </w:p>
    <w:p w:rsidR="00E82E41" w:rsidRPr="003E6E49" w:rsidRDefault="00E82E41" w:rsidP="00E82E41">
      <w:pPr>
        <w:jc w:val="center"/>
        <w:rPr>
          <w:rFonts w:ascii="WATERFORD BT" w:hAnsi="WATERFORD BT" w:cs="Agent Orange"/>
          <w:b/>
          <w:bCs/>
          <w:sz w:val="40"/>
          <w:szCs w:val="40"/>
        </w:rPr>
      </w:pPr>
      <w:r w:rsidRPr="003E6E49">
        <w:rPr>
          <w:rFonts w:ascii="WATERFORD BT" w:hAnsi="WATERFORD BT" w:cs="Agent Orange"/>
          <w:b/>
          <w:bCs/>
          <w:sz w:val="40"/>
          <w:szCs w:val="40"/>
        </w:rPr>
        <w:t>THAAL</w:t>
      </w:r>
    </w:p>
    <w:p w:rsidR="00971409" w:rsidRPr="003E6E49" w:rsidRDefault="00E82E41" w:rsidP="00E82E41">
      <w:pPr>
        <w:jc w:val="center"/>
        <w:rPr>
          <w:rFonts w:ascii="WATERFORD BT" w:hAnsi="WATERFORD BT" w:cs="Agent Orange"/>
          <w:b/>
          <w:bCs/>
          <w:sz w:val="10"/>
          <w:szCs w:val="10"/>
        </w:rPr>
      </w:pPr>
      <w:r w:rsidRPr="003E6E49">
        <w:rPr>
          <w:rFonts w:ascii="WATERFORD BT" w:hAnsi="WATERFORD BT" w:cs="Agent Orange"/>
          <w:b/>
          <w:bCs/>
          <w:sz w:val="40"/>
          <w:szCs w:val="40"/>
        </w:rPr>
        <w:br w:type="page"/>
      </w:r>
    </w:p>
    <w:p w:rsidR="00E82E41" w:rsidRPr="003E6E49" w:rsidRDefault="00E82E41" w:rsidP="00E82E41">
      <w:pPr>
        <w:pStyle w:val="NormalPar"/>
        <w:jc w:val="center"/>
        <w:rPr>
          <w:b/>
          <w:outline/>
          <w:sz w:val="900"/>
          <w:szCs w:val="900"/>
          <w:rtl/>
        </w:rPr>
      </w:pPr>
      <w:r w:rsidRPr="003E6E49">
        <w:rPr>
          <w:b/>
          <w:outline/>
          <w:sz w:val="900"/>
          <w:szCs w:val="900"/>
          <w:rtl/>
        </w:rPr>
        <w:t>ر</w:t>
      </w:r>
    </w:p>
    <w:p w:rsidR="00E82E41" w:rsidRPr="003E6E49" w:rsidRDefault="00E82E41" w:rsidP="00E82E41">
      <w:pPr>
        <w:jc w:val="center"/>
        <w:rPr>
          <w:b/>
        </w:rPr>
      </w:pPr>
    </w:p>
    <w:p w:rsidR="00E82E41" w:rsidRPr="003E6E49" w:rsidRDefault="00E82E41" w:rsidP="00E82E41">
      <w:pPr>
        <w:jc w:val="center"/>
        <w:rPr>
          <w:b/>
        </w:rPr>
      </w:pPr>
    </w:p>
    <w:p w:rsidR="00E82E41" w:rsidRPr="003E6E49" w:rsidRDefault="00E82E41" w:rsidP="00E82E41">
      <w:pPr>
        <w:jc w:val="center"/>
        <w:rPr>
          <w:b/>
        </w:rPr>
      </w:pPr>
    </w:p>
    <w:p w:rsidR="00E82E41" w:rsidRPr="003E6E49" w:rsidRDefault="00E82E41" w:rsidP="00E82E41">
      <w:pPr>
        <w:jc w:val="center"/>
        <w:rPr>
          <w:rFonts w:ascii="WATERFORD BT" w:hAnsi="WATERFORD BT"/>
          <w:b/>
          <w:sz w:val="40"/>
          <w:szCs w:val="40"/>
        </w:rPr>
      </w:pPr>
    </w:p>
    <w:p w:rsidR="00E82E41" w:rsidRPr="003E6E49" w:rsidRDefault="00E82E41" w:rsidP="00E82E41">
      <w:pPr>
        <w:jc w:val="center"/>
        <w:rPr>
          <w:rFonts w:ascii="WATERFORD BT" w:hAnsi="WATERFORD BT"/>
          <w:b/>
          <w:sz w:val="40"/>
          <w:szCs w:val="40"/>
        </w:rPr>
      </w:pPr>
      <w:r w:rsidRPr="003E6E49">
        <w:rPr>
          <w:rFonts w:ascii="WATERFORD BT" w:hAnsi="WATERFORD BT"/>
          <w:b/>
          <w:sz w:val="40"/>
          <w:szCs w:val="40"/>
        </w:rPr>
        <w:t>RAA</w:t>
      </w:r>
    </w:p>
    <w:p w:rsidR="00E82E41" w:rsidRPr="003E6E49" w:rsidRDefault="00E82E41" w:rsidP="00E82E41">
      <w:pPr>
        <w:jc w:val="center"/>
        <w:rPr>
          <w:rFonts w:ascii="WATERFORD BT" w:hAnsi="WATERFORD BT"/>
          <w:b/>
          <w:sz w:val="40"/>
          <w:szCs w:val="40"/>
        </w:rPr>
      </w:pPr>
      <w:r w:rsidRPr="003E6E49">
        <w:rPr>
          <w:rFonts w:ascii="WATERFORD BT" w:hAnsi="WATERFORD BT"/>
          <w:b/>
          <w:sz w:val="40"/>
          <w:szCs w:val="40"/>
        </w:rPr>
        <w:br w:type="page"/>
      </w:r>
    </w:p>
    <w:p w:rsidR="00E82E41" w:rsidRPr="003E6E49" w:rsidRDefault="00E82E41" w:rsidP="00E82E41">
      <w:pPr>
        <w:pStyle w:val="NormalPar"/>
        <w:jc w:val="center"/>
        <w:rPr>
          <w:b/>
          <w:outline/>
          <w:sz w:val="900"/>
          <w:szCs w:val="900"/>
          <w:rtl/>
        </w:rPr>
      </w:pPr>
      <w:r w:rsidRPr="003E6E49">
        <w:rPr>
          <w:b/>
          <w:outline/>
          <w:sz w:val="900"/>
          <w:szCs w:val="900"/>
          <w:rtl/>
        </w:rPr>
        <w:t>ز</w:t>
      </w:r>
    </w:p>
    <w:p w:rsidR="00E82E41" w:rsidRPr="003E6E49" w:rsidRDefault="00E82E41" w:rsidP="00E82E41">
      <w:pPr>
        <w:jc w:val="center"/>
        <w:rPr>
          <w:rFonts w:ascii="WATERFORD BT" w:hAnsi="WATERFORD BT"/>
          <w:b/>
          <w:sz w:val="40"/>
          <w:szCs w:val="40"/>
        </w:rPr>
      </w:pPr>
    </w:p>
    <w:p w:rsidR="00E82E41" w:rsidRPr="003E6E49" w:rsidRDefault="00E82E41" w:rsidP="00E82E41">
      <w:pPr>
        <w:jc w:val="center"/>
        <w:rPr>
          <w:rFonts w:ascii="WATERFORD BT" w:hAnsi="WATERFORD BT"/>
          <w:b/>
          <w:sz w:val="40"/>
          <w:szCs w:val="40"/>
        </w:rPr>
      </w:pPr>
      <w:r w:rsidRPr="003E6E49">
        <w:rPr>
          <w:rFonts w:ascii="WATERFORD BT" w:hAnsi="WATERFORD BT"/>
          <w:b/>
          <w:sz w:val="40"/>
          <w:szCs w:val="40"/>
        </w:rPr>
        <w:t>ZAA</w:t>
      </w:r>
    </w:p>
    <w:p w:rsidR="00E82E41" w:rsidRPr="003E6E49" w:rsidRDefault="00E82E41" w:rsidP="00E82E41">
      <w:pPr>
        <w:jc w:val="center"/>
        <w:rPr>
          <w:rFonts w:ascii="WATERFORD BT" w:hAnsi="WATERFORD BT"/>
          <w:b/>
          <w:sz w:val="40"/>
          <w:szCs w:val="40"/>
        </w:rPr>
      </w:pPr>
      <w:r w:rsidRPr="003E6E49">
        <w:rPr>
          <w:rFonts w:ascii="WATERFORD BT" w:hAnsi="WATERFORD BT"/>
          <w:b/>
          <w:sz w:val="40"/>
          <w:szCs w:val="40"/>
        </w:rPr>
        <w:br w:type="page"/>
      </w:r>
    </w:p>
    <w:p w:rsidR="00E82E41" w:rsidRPr="003E6E49" w:rsidRDefault="00E82E41" w:rsidP="00E82E41">
      <w:pPr>
        <w:pStyle w:val="NormalPar"/>
        <w:jc w:val="center"/>
        <w:rPr>
          <w:b/>
          <w:outline/>
          <w:sz w:val="900"/>
          <w:szCs w:val="900"/>
          <w:rtl/>
        </w:rPr>
      </w:pPr>
      <w:r w:rsidRPr="003E6E49">
        <w:rPr>
          <w:b/>
          <w:outline/>
          <w:sz w:val="900"/>
          <w:szCs w:val="900"/>
          <w:rtl/>
        </w:rPr>
        <w:t>س</w:t>
      </w:r>
    </w:p>
    <w:p w:rsidR="00E82E41" w:rsidRPr="003E6E49" w:rsidRDefault="00E82E41" w:rsidP="00E82E41">
      <w:pPr>
        <w:jc w:val="center"/>
        <w:rPr>
          <w:rFonts w:ascii="WATERFORD BT" w:hAnsi="WATERFORD BT"/>
          <w:b/>
          <w:sz w:val="40"/>
          <w:szCs w:val="40"/>
        </w:rPr>
      </w:pPr>
    </w:p>
    <w:p w:rsidR="00E82E41" w:rsidRPr="003E6E49" w:rsidRDefault="00E82E41" w:rsidP="00E82E41">
      <w:pPr>
        <w:jc w:val="center"/>
        <w:rPr>
          <w:rFonts w:ascii="WATERFORD BT" w:hAnsi="WATERFORD BT"/>
          <w:b/>
          <w:sz w:val="40"/>
          <w:szCs w:val="40"/>
        </w:rPr>
      </w:pPr>
      <w:r w:rsidRPr="003E6E49">
        <w:rPr>
          <w:rFonts w:ascii="WATERFORD BT" w:hAnsi="WATERFORD BT"/>
          <w:b/>
          <w:sz w:val="40"/>
          <w:szCs w:val="40"/>
        </w:rPr>
        <w:t>SEEN</w:t>
      </w:r>
    </w:p>
    <w:p w:rsidR="00E82E41" w:rsidRPr="003E6E49" w:rsidRDefault="00E82E41" w:rsidP="00E82E41">
      <w:pPr>
        <w:jc w:val="center"/>
        <w:rPr>
          <w:rFonts w:ascii="WATERFORD BT" w:hAnsi="WATERFORD BT"/>
          <w:b/>
          <w:sz w:val="40"/>
          <w:szCs w:val="40"/>
        </w:rPr>
      </w:pPr>
      <w:r w:rsidRPr="003E6E49">
        <w:rPr>
          <w:rFonts w:ascii="WATERFORD BT" w:hAnsi="WATERFORD BT"/>
          <w:b/>
          <w:sz w:val="40"/>
          <w:szCs w:val="40"/>
        </w:rPr>
        <w:br w:type="page"/>
      </w:r>
    </w:p>
    <w:p w:rsidR="00E82E41" w:rsidRPr="003E6E49" w:rsidRDefault="00E82E41" w:rsidP="00E82E41">
      <w:pPr>
        <w:pStyle w:val="NormalPar"/>
        <w:jc w:val="center"/>
        <w:rPr>
          <w:b/>
          <w:outline/>
          <w:sz w:val="900"/>
          <w:szCs w:val="900"/>
          <w:rtl/>
        </w:rPr>
      </w:pPr>
      <w:r w:rsidRPr="003E6E49">
        <w:rPr>
          <w:b/>
          <w:outline/>
          <w:sz w:val="900"/>
          <w:szCs w:val="900"/>
          <w:rtl/>
        </w:rPr>
        <w:t>ش</w:t>
      </w:r>
    </w:p>
    <w:p w:rsidR="00E82E41" w:rsidRPr="003E6E49" w:rsidRDefault="00E82E41" w:rsidP="00E82E41">
      <w:pPr>
        <w:jc w:val="center"/>
        <w:rPr>
          <w:rFonts w:ascii="WATERFORD BT" w:hAnsi="WATERFORD BT"/>
          <w:b/>
          <w:sz w:val="40"/>
          <w:szCs w:val="40"/>
        </w:rPr>
      </w:pPr>
    </w:p>
    <w:p w:rsidR="00E82E41" w:rsidRPr="003E6E49" w:rsidRDefault="00E82E41" w:rsidP="00E82E41">
      <w:pPr>
        <w:jc w:val="center"/>
        <w:rPr>
          <w:rFonts w:ascii="WATERFORD BT" w:hAnsi="WATERFORD BT"/>
          <w:b/>
          <w:sz w:val="40"/>
          <w:szCs w:val="40"/>
        </w:rPr>
      </w:pPr>
      <w:r w:rsidRPr="003E6E49">
        <w:rPr>
          <w:rFonts w:ascii="WATERFORD BT" w:hAnsi="WATERFORD BT"/>
          <w:b/>
          <w:sz w:val="40"/>
          <w:szCs w:val="40"/>
        </w:rPr>
        <w:t>SHEEN</w:t>
      </w:r>
    </w:p>
    <w:p w:rsidR="00E82E41" w:rsidRPr="003E6E49" w:rsidRDefault="00E82E41" w:rsidP="00E82E41">
      <w:pPr>
        <w:jc w:val="center"/>
        <w:rPr>
          <w:rFonts w:ascii="WATERFORD BT" w:hAnsi="WATERFORD BT"/>
          <w:b/>
          <w:sz w:val="40"/>
          <w:szCs w:val="40"/>
        </w:rPr>
      </w:pPr>
      <w:r w:rsidRPr="003E6E49">
        <w:rPr>
          <w:rFonts w:ascii="WATERFORD BT" w:hAnsi="WATERFORD BT"/>
          <w:b/>
          <w:sz w:val="40"/>
          <w:szCs w:val="40"/>
        </w:rPr>
        <w:br w:type="page"/>
      </w:r>
    </w:p>
    <w:p w:rsidR="00BA04EE" w:rsidRPr="003E6E49" w:rsidRDefault="00BA04EE" w:rsidP="00BA04EE">
      <w:pPr>
        <w:pStyle w:val="NormalPar"/>
        <w:rPr>
          <w:b/>
          <w:outline/>
          <w:sz w:val="850"/>
          <w:szCs w:val="850"/>
          <w:rtl/>
        </w:rPr>
      </w:pPr>
      <w:r w:rsidRPr="003E6E49">
        <w:rPr>
          <w:b/>
          <w:outline/>
          <w:sz w:val="850"/>
          <w:szCs w:val="850"/>
          <w:rtl/>
        </w:rPr>
        <w:t>ص</w:t>
      </w:r>
    </w:p>
    <w:p w:rsidR="00BA04EE" w:rsidRPr="003E6E49" w:rsidRDefault="00BA04EE" w:rsidP="00E82E41">
      <w:pPr>
        <w:jc w:val="center"/>
        <w:rPr>
          <w:rFonts w:ascii="WATERFORD BT" w:hAnsi="WATERFORD BT"/>
          <w:b/>
          <w:sz w:val="40"/>
          <w:szCs w:val="40"/>
        </w:rPr>
      </w:pPr>
    </w:p>
    <w:p w:rsidR="00BA04EE" w:rsidRPr="003E6E49" w:rsidRDefault="00BA04EE" w:rsidP="00E82E41">
      <w:pPr>
        <w:jc w:val="center"/>
        <w:rPr>
          <w:rFonts w:ascii="WATERFORD BT" w:hAnsi="WATERFORD BT"/>
          <w:b/>
          <w:sz w:val="40"/>
          <w:szCs w:val="40"/>
        </w:rPr>
      </w:pPr>
      <w:r w:rsidRPr="003E6E49">
        <w:rPr>
          <w:rFonts w:ascii="WATERFORD BT" w:hAnsi="WATERFORD BT"/>
          <w:b/>
          <w:sz w:val="40"/>
          <w:szCs w:val="40"/>
        </w:rPr>
        <w:t>SAAD</w:t>
      </w:r>
    </w:p>
    <w:p w:rsidR="00BA04EE" w:rsidRPr="003E6E49" w:rsidRDefault="00BA04EE" w:rsidP="00E82E41">
      <w:pPr>
        <w:jc w:val="center"/>
        <w:rPr>
          <w:rFonts w:ascii="WATERFORD BT" w:hAnsi="WATERFORD BT"/>
          <w:b/>
          <w:sz w:val="40"/>
          <w:szCs w:val="40"/>
        </w:rPr>
      </w:pPr>
      <w:r w:rsidRPr="003E6E49">
        <w:rPr>
          <w:rFonts w:ascii="WATERFORD BT" w:hAnsi="WATERFORD BT"/>
          <w:b/>
          <w:sz w:val="40"/>
          <w:szCs w:val="40"/>
        </w:rPr>
        <w:br w:type="page"/>
      </w:r>
    </w:p>
    <w:p w:rsidR="00BA04EE" w:rsidRPr="003E6E49" w:rsidRDefault="00BA04EE" w:rsidP="00BA04EE">
      <w:pPr>
        <w:pStyle w:val="NormalPar"/>
        <w:jc w:val="center"/>
        <w:rPr>
          <w:b/>
          <w:outline/>
          <w:sz w:val="850"/>
          <w:szCs w:val="850"/>
          <w:rtl/>
        </w:rPr>
      </w:pPr>
      <w:r w:rsidRPr="003E6E49">
        <w:rPr>
          <w:b/>
          <w:outline/>
          <w:sz w:val="850"/>
          <w:szCs w:val="850"/>
          <w:rtl/>
        </w:rPr>
        <w:t>ض</w:t>
      </w:r>
    </w:p>
    <w:p w:rsidR="00BA04EE" w:rsidRPr="003E6E49" w:rsidRDefault="00BA04EE" w:rsidP="00E82E41">
      <w:pPr>
        <w:jc w:val="center"/>
        <w:rPr>
          <w:rFonts w:ascii="WATERFORD BT" w:hAnsi="WATERFORD BT"/>
          <w:b/>
          <w:sz w:val="40"/>
          <w:szCs w:val="40"/>
        </w:rPr>
      </w:pPr>
    </w:p>
    <w:p w:rsidR="00BA04EE" w:rsidRPr="003E6E49" w:rsidRDefault="00BA04EE" w:rsidP="00E82E41">
      <w:pPr>
        <w:jc w:val="center"/>
        <w:rPr>
          <w:rFonts w:ascii="WATERFORD BT" w:hAnsi="WATERFORD BT"/>
          <w:b/>
          <w:sz w:val="40"/>
          <w:szCs w:val="40"/>
        </w:rPr>
      </w:pPr>
      <w:r w:rsidRPr="003E6E49">
        <w:rPr>
          <w:rFonts w:ascii="WATERFORD BT" w:hAnsi="WATERFORD BT"/>
          <w:b/>
          <w:sz w:val="40"/>
          <w:szCs w:val="40"/>
        </w:rPr>
        <w:t>DAAD</w:t>
      </w:r>
    </w:p>
    <w:p w:rsidR="00BA04EE" w:rsidRPr="003E6E49" w:rsidRDefault="00BA04EE" w:rsidP="00E82E41">
      <w:pPr>
        <w:jc w:val="center"/>
        <w:rPr>
          <w:rFonts w:ascii="WATERFORD BT" w:hAnsi="WATERFORD BT"/>
          <w:b/>
          <w:sz w:val="40"/>
          <w:szCs w:val="40"/>
        </w:rPr>
      </w:pPr>
      <w:r w:rsidRPr="003E6E49">
        <w:rPr>
          <w:rFonts w:ascii="WATERFORD BT" w:hAnsi="WATERFORD BT"/>
          <w:b/>
          <w:sz w:val="40"/>
          <w:szCs w:val="40"/>
        </w:rPr>
        <w:br w:type="page"/>
      </w:r>
    </w:p>
    <w:p w:rsidR="00BA04EE" w:rsidRPr="003E6E49" w:rsidRDefault="00BA04EE" w:rsidP="00BA04EE">
      <w:pPr>
        <w:pStyle w:val="NormalPar"/>
        <w:jc w:val="center"/>
        <w:rPr>
          <w:b/>
          <w:outline/>
          <w:sz w:val="1000"/>
          <w:szCs w:val="1000"/>
          <w:rtl/>
        </w:rPr>
      </w:pPr>
      <w:r w:rsidRPr="003E6E49">
        <w:rPr>
          <w:b/>
          <w:outline/>
          <w:sz w:val="1000"/>
          <w:szCs w:val="1000"/>
          <w:rtl/>
        </w:rPr>
        <w:t>ط</w:t>
      </w:r>
    </w:p>
    <w:p w:rsidR="00BA04EE" w:rsidRPr="003E6E49" w:rsidRDefault="00BA04EE" w:rsidP="00E82E41">
      <w:pPr>
        <w:jc w:val="center"/>
        <w:rPr>
          <w:rFonts w:ascii="WATERFORD BT" w:hAnsi="WATERFORD BT"/>
          <w:b/>
          <w:sz w:val="40"/>
          <w:szCs w:val="40"/>
        </w:rPr>
      </w:pPr>
      <w:r w:rsidRPr="003E6E49">
        <w:rPr>
          <w:rFonts w:ascii="WATERFORD BT" w:hAnsi="WATERFORD BT"/>
          <w:b/>
          <w:sz w:val="40"/>
          <w:szCs w:val="40"/>
        </w:rPr>
        <w:t>TAU</w:t>
      </w:r>
    </w:p>
    <w:p w:rsidR="00BA04EE" w:rsidRPr="003E6E49" w:rsidRDefault="00BA04EE" w:rsidP="00E82E41">
      <w:pPr>
        <w:jc w:val="center"/>
        <w:rPr>
          <w:rFonts w:ascii="WATERFORD BT" w:hAnsi="WATERFORD BT"/>
          <w:b/>
          <w:sz w:val="40"/>
          <w:szCs w:val="40"/>
        </w:rPr>
      </w:pPr>
      <w:r w:rsidRPr="003E6E49">
        <w:rPr>
          <w:rFonts w:ascii="WATERFORD BT" w:hAnsi="WATERFORD BT"/>
          <w:b/>
          <w:sz w:val="40"/>
          <w:szCs w:val="40"/>
        </w:rPr>
        <w:br w:type="page"/>
      </w:r>
    </w:p>
    <w:p w:rsidR="00BA04EE" w:rsidRPr="003E6E49" w:rsidRDefault="00BA04EE" w:rsidP="00BA04EE">
      <w:pPr>
        <w:pStyle w:val="NormalPar"/>
        <w:jc w:val="center"/>
        <w:rPr>
          <w:b/>
          <w:outline/>
          <w:sz w:val="1000"/>
          <w:szCs w:val="1000"/>
          <w:rtl/>
        </w:rPr>
      </w:pPr>
      <w:r w:rsidRPr="003E6E49">
        <w:rPr>
          <w:b/>
          <w:outline/>
          <w:sz w:val="1000"/>
          <w:szCs w:val="1000"/>
          <w:rtl/>
        </w:rPr>
        <w:t>ظ</w:t>
      </w:r>
    </w:p>
    <w:p w:rsidR="00BA04EE" w:rsidRPr="003E6E49" w:rsidRDefault="00BA04EE" w:rsidP="00E82E41">
      <w:pPr>
        <w:jc w:val="center"/>
        <w:rPr>
          <w:rFonts w:ascii="WATERFORD BT" w:hAnsi="WATERFORD BT"/>
          <w:b/>
          <w:sz w:val="40"/>
          <w:szCs w:val="40"/>
        </w:rPr>
      </w:pPr>
    </w:p>
    <w:p w:rsidR="00BA04EE" w:rsidRPr="003E6E49" w:rsidRDefault="00BA04EE" w:rsidP="00E82E41">
      <w:pPr>
        <w:jc w:val="center"/>
        <w:rPr>
          <w:rFonts w:ascii="WATERFORD BT" w:hAnsi="WATERFORD BT"/>
          <w:b/>
          <w:sz w:val="40"/>
          <w:szCs w:val="40"/>
        </w:rPr>
      </w:pPr>
      <w:r w:rsidRPr="003E6E49">
        <w:rPr>
          <w:rFonts w:ascii="WATERFORD BT" w:hAnsi="WATERFORD BT"/>
          <w:b/>
          <w:sz w:val="40"/>
          <w:szCs w:val="40"/>
        </w:rPr>
        <w:lastRenderedPageBreak/>
        <w:t>THAU</w:t>
      </w:r>
    </w:p>
    <w:p w:rsidR="00BA04EE" w:rsidRPr="003E6E49" w:rsidRDefault="00BA04EE"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900"/>
          <w:szCs w:val="900"/>
          <w:rtl/>
        </w:rPr>
      </w:pPr>
      <w:r w:rsidRPr="003E6E49">
        <w:rPr>
          <w:b/>
          <w:outline/>
          <w:sz w:val="900"/>
          <w:szCs w:val="900"/>
          <w:rtl/>
        </w:rPr>
        <w:t>ع</w:t>
      </w: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t>AIN</w:t>
      </w:r>
    </w:p>
    <w:p w:rsidR="00BA04EE" w:rsidRPr="003E6E49" w:rsidRDefault="003E6E49"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900"/>
          <w:szCs w:val="900"/>
          <w:rtl/>
        </w:rPr>
      </w:pPr>
      <w:r w:rsidRPr="003E6E49">
        <w:rPr>
          <w:b/>
          <w:outline/>
          <w:sz w:val="900"/>
          <w:szCs w:val="900"/>
          <w:rtl/>
        </w:rPr>
        <w:t>غ</w:t>
      </w: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t>GHAIN</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1000"/>
          <w:szCs w:val="1000"/>
          <w:rtl/>
        </w:rPr>
      </w:pPr>
      <w:r w:rsidRPr="003E6E49">
        <w:rPr>
          <w:b/>
          <w:outline/>
          <w:sz w:val="1000"/>
          <w:szCs w:val="1000"/>
          <w:rtl/>
        </w:rPr>
        <w:t>ف</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t>FAA</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1000"/>
          <w:szCs w:val="1000"/>
          <w:rtl/>
        </w:rPr>
      </w:pPr>
      <w:r w:rsidRPr="003E6E49">
        <w:rPr>
          <w:b/>
          <w:outline/>
          <w:sz w:val="1000"/>
          <w:szCs w:val="1000"/>
          <w:rtl/>
        </w:rPr>
        <w:t>ق</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t>QAAF</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1000"/>
          <w:szCs w:val="1000"/>
          <w:rtl/>
        </w:rPr>
      </w:pPr>
      <w:r w:rsidRPr="003E6E49">
        <w:rPr>
          <w:b/>
          <w:outline/>
          <w:sz w:val="1000"/>
          <w:szCs w:val="1000"/>
          <w:rtl/>
        </w:rPr>
        <w:t>ك</w:t>
      </w: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lastRenderedPageBreak/>
        <w:t>KAAF</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1000"/>
          <w:szCs w:val="1000"/>
          <w:rtl/>
        </w:rPr>
      </w:pPr>
      <w:r w:rsidRPr="003E6E49">
        <w:rPr>
          <w:b/>
          <w:outline/>
          <w:sz w:val="1000"/>
          <w:szCs w:val="1000"/>
          <w:rtl/>
        </w:rPr>
        <w:t>ل</w:t>
      </w:r>
    </w:p>
    <w:p w:rsidR="003E6E49" w:rsidRPr="003E6E49" w:rsidRDefault="003E6E49" w:rsidP="003E6E49">
      <w:pPr>
        <w:pStyle w:val="NormalPar"/>
        <w:rPr>
          <w:rFonts w:cs="Malik Lt BT"/>
          <w:b/>
          <w:lang w:val="en-US"/>
        </w:rPr>
      </w:pP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t>LAM</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900"/>
          <w:szCs w:val="900"/>
          <w:rtl/>
        </w:rPr>
      </w:pPr>
      <w:r w:rsidRPr="003E6E49">
        <w:rPr>
          <w:b/>
          <w:outline/>
          <w:sz w:val="900"/>
          <w:szCs w:val="900"/>
          <w:rtl/>
        </w:rPr>
        <w:t>م</w:t>
      </w: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t>MEEM</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1000"/>
          <w:szCs w:val="1000"/>
          <w:rtl/>
        </w:rPr>
      </w:pPr>
      <w:r w:rsidRPr="003E6E49">
        <w:rPr>
          <w:b/>
          <w:outline/>
          <w:sz w:val="1000"/>
          <w:szCs w:val="1000"/>
          <w:rtl/>
        </w:rPr>
        <w:t>ن</w:t>
      </w: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lastRenderedPageBreak/>
        <w:t>NOON</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1040"/>
          <w:szCs w:val="1040"/>
          <w:rtl/>
        </w:rPr>
      </w:pPr>
      <w:r w:rsidRPr="003E6E49">
        <w:rPr>
          <w:b/>
          <w:outline/>
          <w:sz w:val="1040"/>
          <w:szCs w:val="1040"/>
          <w:rtl/>
        </w:rPr>
        <w:t>ه</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t>HA</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1000"/>
          <w:szCs w:val="1000"/>
          <w:rtl/>
        </w:rPr>
      </w:pPr>
      <w:r w:rsidRPr="003E6E49">
        <w:rPr>
          <w:b/>
          <w:outline/>
          <w:sz w:val="1000"/>
          <w:szCs w:val="1000"/>
          <w:rtl/>
        </w:rPr>
        <w:t>و</w:t>
      </w: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lastRenderedPageBreak/>
        <w:t>WOW</w:t>
      </w: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br w:type="page"/>
      </w:r>
    </w:p>
    <w:p w:rsidR="003E6E49" w:rsidRPr="003E6E49" w:rsidRDefault="003E6E49" w:rsidP="003E6E49">
      <w:pPr>
        <w:pStyle w:val="NormalPar"/>
        <w:jc w:val="center"/>
        <w:rPr>
          <w:b/>
          <w:outline/>
          <w:sz w:val="900"/>
          <w:szCs w:val="900"/>
          <w:rtl/>
        </w:rPr>
      </w:pPr>
      <w:r w:rsidRPr="003E6E49">
        <w:rPr>
          <w:b/>
          <w:outline/>
          <w:sz w:val="900"/>
          <w:szCs w:val="900"/>
          <w:rtl/>
        </w:rPr>
        <w:t>ي</w:t>
      </w: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p>
    <w:p w:rsidR="003E6E49" w:rsidRPr="003E6E49" w:rsidRDefault="003E6E49" w:rsidP="00E82E41">
      <w:pPr>
        <w:jc w:val="center"/>
        <w:rPr>
          <w:rFonts w:ascii="WATERFORD BT" w:hAnsi="WATERFORD BT"/>
          <w:b/>
          <w:sz w:val="40"/>
          <w:szCs w:val="40"/>
        </w:rPr>
      </w:pPr>
      <w:r w:rsidRPr="003E6E49">
        <w:rPr>
          <w:rFonts w:ascii="WATERFORD BT" w:hAnsi="WATERFORD BT"/>
          <w:b/>
          <w:sz w:val="40"/>
          <w:szCs w:val="40"/>
        </w:rPr>
        <w:t>YAA</w:t>
      </w:r>
    </w:p>
    <w:sectPr w:rsidR="003E6E49" w:rsidRPr="003E6E49" w:rsidSect="007C426C">
      <w:pgSz w:w="12240" w:h="15840"/>
      <w:pgMar w:top="1440" w:right="1800" w:bottom="1440" w:left="1800" w:header="720" w:footer="720" w:gutter="0"/>
      <w:pgBorders w:offsetFrom="page">
        <w:top w:val="doubleWave" w:sz="6" w:space="24" w:color="auto"/>
        <w:left w:val="doubleWave" w:sz="6" w:space="24" w:color="auto"/>
        <w:bottom w:val="doubleWave" w:sz="6" w:space="24" w:color="auto"/>
        <w:right w:val="doubleWave" w:sz="6"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WATERFORD BT">
    <w:altName w:val="Impact"/>
    <w:charset w:val="00"/>
    <w:family w:val="swiss"/>
    <w:pitch w:val="variable"/>
    <w:sig w:usb0="00000003" w:usb1="00000000" w:usb2="00000000" w:usb3="00000000" w:csb0="00000001" w:csb1="00000000"/>
  </w:font>
  <w:font w:name="Agent Orange">
    <w:altName w:val="Times New Roman"/>
    <w:charset w:val="00"/>
    <w:family w:val="auto"/>
    <w:pitch w:val="variable"/>
    <w:sig w:usb0="00000003" w:usb1="00000000" w:usb2="00000040" w:usb3="00000000" w:csb0="00000001" w:csb1="00000000"/>
  </w:font>
  <w:font w:name="Malik Lt BT">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652556"/>
    <w:multiLevelType w:val="hybridMultilevel"/>
    <w:tmpl w:val="31CA5D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compat/>
  <w:rsids>
    <w:rsidRoot w:val="007C426C"/>
    <w:rsid w:val="00036368"/>
    <w:rsid w:val="000727CD"/>
    <w:rsid w:val="00092B5E"/>
    <w:rsid w:val="00182FB1"/>
    <w:rsid w:val="003E6E49"/>
    <w:rsid w:val="00462872"/>
    <w:rsid w:val="004E791F"/>
    <w:rsid w:val="005067B9"/>
    <w:rsid w:val="00544A28"/>
    <w:rsid w:val="005E18AF"/>
    <w:rsid w:val="00643C5F"/>
    <w:rsid w:val="0076784F"/>
    <w:rsid w:val="007C426C"/>
    <w:rsid w:val="00971409"/>
    <w:rsid w:val="00BA04EE"/>
    <w:rsid w:val="00E82E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Par">
    <w:name w:val="NormalPar"/>
    <w:rsid w:val="000727CD"/>
    <w:pPr>
      <w:autoSpaceDE w:val="0"/>
      <w:autoSpaceDN w:val="0"/>
      <w:adjustRightInd w:val="0"/>
    </w:pPr>
    <w:rPr>
      <w:sz w:val="24"/>
      <w:szCs w:val="24"/>
      <w:lang w:val="en-GB"/>
    </w:rPr>
  </w:style>
  <w:style w:type="character" w:styleId="CommentReference">
    <w:name w:val="annotation reference"/>
    <w:basedOn w:val="DefaultParagraphFont"/>
    <w:semiHidden/>
    <w:rsid w:val="000727CD"/>
    <w:rPr>
      <w:sz w:val="16"/>
      <w:szCs w:val="16"/>
    </w:rPr>
  </w:style>
  <w:style w:type="paragraph" w:styleId="CommentText">
    <w:name w:val="annotation text"/>
    <w:basedOn w:val="Normal"/>
    <w:semiHidden/>
    <w:rsid w:val="000727CD"/>
    <w:rPr>
      <w:sz w:val="20"/>
      <w:szCs w:val="20"/>
    </w:rPr>
  </w:style>
  <w:style w:type="paragraph" w:styleId="CommentSubject">
    <w:name w:val="annotation subject"/>
    <w:basedOn w:val="CommentText"/>
    <w:next w:val="CommentText"/>
    <w:semiHidden/>
    <w:rsid w:val="000727CD"/>
    <w:rPr>
      <w:b/>
      <w:bCs/>
    </w:rPr>
  </w:style>
  <w:style w:type="paragraph" w:styleId="BalloonText">
    <w:name w:val="Balloon Text"/>
    <w:basedOn w:val="Normal"/>
    <w:semiHidden/>
    <w:rsid w:val="000727C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940218936">
      <w:bodyDiv w:val="1"/>
      <w:marLeft w:val="0"/>
      <w:marRight w:val="0"/>
      <w:marTop w:val="0"/>
      <w:marBottom w:val="0"/>
      <w:divBdr>
        <w:top w:val="none" w:sz="0" w:space="0" w:color="auto"/>
        <w:left w:val="none" w:sz="0" w:space="0" w:color="auto"/>
        <w:bottom w:val="none" w:sz="0" w:space="0" w:color="auto"/>
        <w:right w:val="none" w:sz="0" w:space="0" w:color="auto"/>
      </w:divBdr>
      <w:divsChild>
        <w:div w:id="1704121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707</Words>
  <Characters>4033</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أ</vt:lpstr>
    </vt:vector>
  </TitlesOfParts>
  <Company/>
  <LinksUpToDate>false</LinksUpToDate>
  <CharactersWithSpaces>4731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أ</dc:title>
  <dc:creator>sumayyah</dc:creator>
  <cp:lastModifiedBy>Toshiba</cp:lastModifiedBy>
  <cp:revision>2</cp:revision>
  <dcterms:created xsi:type="dcterms:W3CDTF">2009-12-14T11:32:00Z</dcterms:created>
  <dcterms:modified xsi:type="dcterms:W3CDTF">2009-12-14T11:32:00Z</dcterms:modified>
</cp:coreProperties>
</file>